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DE" w:rsidRPr="001541DE" w:rsidRDefault="001541DE" w:rsidP="001541DE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МИНИСТЕРСТВО ПРОСВЕЩЕНИЯ РОССИЙСКОЙ ФЕДЕРАЦИИ</w:t>
      </w:r>
    </w:p>
    <w:p w:rsidR="001541DE" w:rsidRPr="001541DE" w:rsidRDefault="001541DE" w:rsidP="001541D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1541DE" w:rsidRPr="001541DE" w:rsidRDefault="001541DE" w:rsidP="001541D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31 мая 2021 года N 287</w:t>
      </w:r>
      <w:r w:rsidRPr="001541D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5" w:anchor="6540IN" w:history="1">
        <w:r w:rsidRPr="001541DE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федерального государственного образовательного стандарта основного общего образования</w:t>
        </w:r>
      </w:hyperlink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7DQ0KB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4.2.30 пункта 4 Положения о Министерстве просвещения Российской Федерации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7" w:anchor="64U0IK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2018, N 32, ст.5343), и </w:t>
      </w:r>
      <w:hyperlink r:id="rId8" w:anchor="7DS0KD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27 Правил разработки, утверждения федеральных государственных образовательных стандартов и внесения в них изменений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9" w:anchor="64U0IK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апреля 2019 г. N</w:t>
        </w:r>
        <w:proofErr w:type="gramEnd"/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434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2019, N 16, ст.1942),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 </w:t>
      </w:r>
      <w:hyperlink r:id="rId10" w:anchor="6540IN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государственный образовательный стандарт основного общего образования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ФГОС).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Установить, что: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образовательная организация вправе осуществлять в соответствии с ФГОС обучение: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лиц, зачисленных до вступления в силу настоящего приказа, - с их согласия;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несовершеннолетних обучающихся, зачисленных до вступления в силу настоящего приказа, с согласия их родителей (законных представителей);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 на обучение в соответствии с </w:t>
      </w:r>
      <w:hyperlink r:id="rId11" w:anchor="6500IL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государственным образовательным стандартом основного общего образования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12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17 декабря 2010 г. N 1897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 февраля 2011 г. N 19644), с изменениями, внесенными </w:t>
      </w:r>
      <w:hyperlink r:id="rId13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приказами Министерства образования и науки Российской Федерации от 29 декабря 2014 г. N 1644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Федерации 6 февраля 2015 г. N 35915), </w:t>
      </w:r>
      <w:hyperlink r:id="rId14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31 декабря 2015 г. N 1577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 февраля 2016 г. N 40937), </w:t>
      </w:r>
      <w:hyperlink r:id="rId15" w:anchor="64U0IK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11 декабря 2020 г. N 712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25 декабря 2020 г., регистрационный N 61828), прекращается 1 сентября 2022 года.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С.С.Кравцов</w:t>
      </w:r>
      <w:proofErr w:type="spell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 июля 20201 года,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N 64101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1541DE" w:rsidRPr="001541DE" w:rsidRDefault="001541DE" w:rsidP="001541DE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</w:p>
    <w:p w:rsidR="001541DE" w:rsidRPr="001541DE" w:rsidRDefault="001541DE" w:rsidP="001541D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приказом Министерства просвещения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31 мая 2021 года N 287</w:t>
      </w:r>
    </w:p>
    <w:p w:rsidR="001541DE" w:rsidRPr="001541DE" w:rsidRDefault="001541DE" w:rsidP="001541D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1541DE" w:rsidRPr="001541DE" w:rsidRDefault="001541DE" w:rsidP="001541D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</w:t>
      </w:r>
      <w:r w:rsidRPr="001541D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I. Общие положения</w:t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Федеральный государственный образовательный стандарт основного общего образования обеспечивает: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единство образовательного пространства Российской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Федерации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основного общего образования;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преемственность образовательных программ начального общего, основного общего и среднего общего образования;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вариативность содержания образовательных программ основного общего образования (далее - программы основного общего образования), возможность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формирования программ основного общего образования различного уровня сложности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 (далее - обучающиеся с ОВЗ);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российской гражданской идентичности обучающихся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сохранение и развитие культурного разнообразия и языкового наследия многонационального народа Российской Федерации, реализацию права на изучение родного языка, возможность получения основного общего образования на родном языке, овладение духовными ценностями и культурой многонационального народа Российской Федерации;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доступность и равные возможности получения качественного основного общего образования;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благоприятные условия воспитания и обучения,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здоровьесберегающий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режим и применение методик обучения, направленных на формирование гармоничного физического и психического развития, сохранение и укрепление здоровья;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навыков оказания первой помощи, профилактику нарушения осанки и зрения;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освоение всеми обучающимися базовых навыков (в том числе когнитивных, социальных, эмоциональных), компетенций;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развитие личностных качеств, необходимых для решения повседневных и нетиповых задач с целью адекватной ориентации в окружающем мире;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уважение личности обучающегося, развитие в детской среде ответственности, сотрудничества и уважения к другим и самому себе;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культуры непрерывного образования и саморазвития на протяжении жизни;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разумное и безопасное использование цифровых технологий, обеспечивающих повышение качества результатов образования и поддерживающих очное образование;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единство учебной и воспитательной деятельности, реализуемой совместно с семьей и иными институтами воспитания;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личностное развитие обучающихся, в том числе гражданское, патриотическое, духовно-нравственное, эстетическое, физическое, трудовое, экологическое воспитание, ценность научного познания;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развитие государственно-общественного управления в образовании на основе функционирования органов коллегиального управления, включая ученическое самоуправление;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взаимодействие организации, реализующей программы основного общего образования (далее - Организация), с семьей, общественными организациями, учреждениями культуры, спорта, организациями дополнительного образования, детско-юношескими общественными объединениями;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у обучающихся системных знаний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развитие представлений обучающихся о высоком уровне научно-технологического развития страны, овладение ими современными технологическими средствами в ходе обучения и в повседневной жизни, формирование у обучающихся культуры пользования информационно-коммуникационными технологиями (далее - ИКТ),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применение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технологий совместной/коллективной работы на основе осознания личной ответственности и объективной оценки личного вклада каждого в решение общих задач;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условия создания социальной ситуации развития обучающихся, обеспечивающей их социальную самоидентификацию посредством личностно значимой деятельности;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специальные условия образования для обучающихся с ОВЗ с учетом их особых образовательных потребностей.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ФГОС разработан с учетом региональных, национальных и этнокультурных особенностей народов Российской Федерации, ориентирован на изучение обучающимися многообразного цивилизационного наследия России, представленного в форме исторического, социального опыта поколений россиян, основ духовно-нравственных культур народов Российской Федерации, общероссийской светской этики, на реализацию </w:t>
      </w:r>
      <w:hyperlink r:id="rId16" w:anchor="6580IP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Стратегии научно-технологического развития Российской Федерации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утвержденной </w:t>
      </w:r>
      <w:hyperlink r:id="rId17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 декабря 2016 г. N 642</w:t>
        </w:r>
      </w:hyperlink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57D9C8" wp14:editId="374A96DD">
                <wp:extent cx="83820" cy="228600"/>
                <wp:effectExtent l="0" t="0" r="0" b="0"/>
                <wp:docPr id="36" name="AutoShape 19" descr="data:image;base64,R0lGODdhCQAYAIABAAAAAP///ywAAAAACQAYAAACFoyPqct9sACMbCqbMNIvSgeG4kiWR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data:image;base64,R0lGODdhCQAYAIABAAAAAP///ywAAAAACQAYAAACFoyPqct9sACMbCqbMNIvSgeG4kiWRwEAOw==" style="width:6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Стратегия научно-технологического развития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в соответствии с требованиями информационного общества, инновационной экономики и научно-технологического развития общества.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FD2C11" wp14:editId="25906277">
                <wp:extent cx="83820" cy="228600"/>
                <wp:effectExtent l="0" t="0" r="0" b="0"/>
                <wp:docPr id="35" name="AutoShape 20" descr="data:image;base64,R0lGODdhCQAYAIABAAAAAP///ywAAAAACQAYAAACFoyPqct9sACMbCqbMNIvSgeG4kiWR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data:image;base64,R0lGODdhCQAYAIABAAAAAP///ywAAAAACQAYAAACFoyPqct9sACMbCqbMNIvSgeG4kiWRwEAOw==" style="width:6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Собрание законодательства Российской Федерации, 2016, N 49, ст.6887; 2021, N 12, ст.1982.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В основе ФГОС лежат представления об уникальности личности и индивидуальных возможностях каждого обучающегося и ученического сообщества в целом, о профессиональных качествах педагогических работников и руководителей Организаций, создающих условия для максимально полного обеспечения образовательных потребностей и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интересов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обучающихся в рамках единого образовательного пространства на территории Российской Федерации.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Единство обязательных требований к результатам освоения программ основного общего образования реализуется во ФГОС на основе системно-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деятельностного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подхода, обеспечивающего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Обязательные требования учитывают возрастные и индивидуальные особенности обучающихся при освоении программ основного общего образования, включая особые образовательные потребности обучающихся с ОВЗ, а также значимость основного общего образования для дальнейшего личностного развития обучающихся.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Вариативность содержания программ основного общего образования обеспечивается во ФГОС за счет: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требований к структуре программ основного общего образования, предусматривающей наличие в них: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разного возраста и уровня 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подготовки (далее - учебный предмет);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целостной, логически завершенной 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тематического блока учебного предмета (далее - учебный курс);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- учебный модуль).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возможности разработки и реализации Организацией программ основного общего образования, в том числе предусматривающих углубленное изучение отдельных учебных предметов;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возможности разработки и реализации Организацией индивидуальных учебных планов, соответствующих образовательным потребностям и интересам обучающихся.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ФГОС предусматривает возможность для Организации, являющейся частью федеральной или региональной инновационной инфраструктуры, самостоятельно выбирать траекторию изучения предметных областей и учебных предметов, учебных курсов (в том числе внеурочной деятельности), учебных модулей, обеспечивая при этом соответствие результатов освоения выпускниками программы основного общего образования требованиям, предъявляемым к уровню основного общего образования.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В соответствии с </w:t>
      </w:r>
      <w:hyperlink r:id="rId18" w:anchor="8PU0M3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3 статьи 11 Федерального закона от 29 декабря 2012 г. N 273-ФЗ "Об образовании в Российской Федерации"</w:t>
        </w:r>
      </w:hyperlink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81D1CE" wp14:editId="3C5A841C">
                <wp:extent cx="106680" cy="228600"/>
                <wp:effectExtent l="0" t="0" r="0" b="0"/>
                <wp:docPr id="34" name="AutoShape 21" descr="data:image;base64,R0lGODdhCwAYAIABAAAAAP///ywAAAAACwAYAAACGoyPqcvtCOIChzbLsNL7+sCBkfSU5omm6lk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data:image;base64,R0lGODdhCwAYAIABAAAAAP///ywAAAAACwAYAAACGoyPqcvtCOIChzbLsNL7+sCBkfSU5omm6lkAADs=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(далее - Федеральный закон об образовании) ФГОС включает требования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96C4537" wp14:editId="09A82680">
                <wp:extent cx="99060" cy="228600"/>
                <wp:effectExtent l="0" t="0" r="0" b="0"/>
                <wp:docPr id="33" name="AutoShape 22" descr="data:image;base64,R0lGODdhCgAYAIABAAAAAP///ywAAAAACgAYAAACF4yPqcvNABU487Uqr10VGwg64kiW5j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data:image;base64,R0lGODdhCgAYAIABAAAAAP///ywAAAAACgAYAAACF4yPqcvNABU487Uqr10VGwg64kiW5jkWADs=" style="width:7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Собрание законодательства Российской Федерации, 2012, N 53, ст.7598; 2019, N 49, ст.6962.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структуре программ основного общего образования (в том числе соотношению их обязательной части и части, формируемой участниками образовательных отношений) и их объему;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условиям реализации программ основного общего образования, в том числе кадровым, финансовым, материально-техническим условиям;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результатам освоения программ основного общего образования.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ФГОС устанавливает требования к достижению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уровне ключевых понятий личностных результатов,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8.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действий, а также уровень овладения междисциплинарными понятиями (далее -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метапредметные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результаты), сгруппированы во ФГОС по трем направлениям и отражают способность 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обучающихся использовать на практике универсальные учебные действия, составляющие умение овладевать: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учебными знаково-символическими средствами, являющимися результатами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освоения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обучающимися программы основного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- универсальные учебные познавательные действия);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учебными знаково-символическими средствами, являющимися результатами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освоения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обучающимися программы основного 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универсальные учебные коммуникативные действия);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учебными знаково-символическими средствами, являющимися результатами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освоения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обучающимися программы основного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(далее - универсальные регулятивные действия).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9. ФГОС определяет элементы социального опыта (знания, умения и навыки, опыт решения проблем и творческой деятельности) освоения программ основного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обучающихся на следующем уровне образования (далее - предметные результаты).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Требования к предметным результатам: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формулируются в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деятельностной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форме с усилением акцента на применение знаний и конкретных умений;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формулируются на основе документов стратегического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планирования</w:t>
      </w:r>
      <w:proofErr w:type="gramEnd"/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A59D9C" wp14:editId="5B9C39D8">
                <wp:extent cx="106680" cy="228600"/>
                <wp:effectExtent l="0" t="0" r="0" b="0"/>
                <wp:docPr id="32" name="AutoShape 23" descr="data:image;base64,R0lGODdhCwAYAIABAAAAAP///ywAAAAACwAYAAACF4yPqcvtB+IC0FF2Z8a2pyg94kiW5m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data:image;base64,R0lGODdhCwAYAIABAAAAAP///ywAAAAACwAYAAACF4yPqcvtB+IC0FF2Z8a2pyg94kiW5mkWADs=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47D7B00" wp14:editId="6CE49B1E">
                <wp:extent cx="106680" cy="228600"/>
                <wp:effectExtent l="0" t="0" r="0" b="0"/>
                <wp:docPr id="31" name="AutoShape 24" descr="data:image;base64,R0lGODdhCwAYAIABAAAAAP///ywAAAAACwAYAAACF4yPqcvtB+IC0FF2Z8a2pyg94kiW5m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data:image;base64,R0lGODdhCwAYAIABAAAAAP///ywAAAAACwAYAAACF4yPqcvtB+IC0FF2Z8a2pyg94kiW5mkWADs=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9" w:anchor="8Q00M1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15-18.1 Федерального закона от 28 июня 2014 г. N 172-ФЗ "О стратегическом планировании в Российской Федерации"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2014, N 26, ст.3378; 2016, N 27, ст.4210).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определяют минимум содержания основного общего образования, изучение которого гарантирует государство, построенного в логике изучения каждого учебного предмета;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определяют требования к результатам освоения программ основного общего образования по учебным предметам "Математика", "Информатика", "Физика", "Химия", "Биология" на базовом и углубленном уровнях;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усиливают акценты на изучение явлений и процессов современной России и мира в целом, современного состояния науки;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учитывают особенности реализации адаптированных программ основного общего образования обучающихся с ОВЗ различных нозологических групп.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На основе ФГОС органом исполнительной власти субъекта Российской Федерации, осуществляющим государственное управление в сфере общего образования, и учредителем Организации формируются и утверждаются нормативы финансирования государственной (муниципальной) услуги по реализации программы основного общего образования и нормативов затрат на обеспечение условий ее реализации.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На основе ФГОС с учетом потребностей социально-экономического развития регионов, этнокультурных особенностей населения разрабатываются примерные образовательные программы основного общего образования (далее - ПООП), в том числе предусматривающие углубленное изучение отдельных учебных предметов.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Содержание основного общего образования определяется программой основного общего образования, в том числе адаптированной, разрабатываемой и утверждаемой Организацией самостоятельно. Организация разрабатывает программу основного общего образования, в том числе адаптированную, в соответствии со ФГОС и с учетом соответствующих ПООП, в том числе примерных адаптированных программ основного общего образования.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обучении обучающихся с ОВЗ Организация разрабатывает адаптированную программу основного общего образования (одну или несколько) в соответствии со ФГОС с учетом соответствующих примерных адаптированных программ основного общего образования.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13. Организация, имеющая статус федеральной или региональной инновационной площадки, разрабатывает и реализует программу основного общего образования, в том числе адаптированную, соответствующую требованиям ФГОС к результатам освоения программы основного общего образования, самостоятельно определяя достижение промежуточных результатов по годам (этапам) обучения вне зависимости от последовательности достижения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результатов, определенных соответствующими ПООП.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 и самосовершенствования; развитие творческих (в том числе художественных, математических, конструктивно-технических) и физических способностей, а также сохранение и укрепление здоровья обучающихся.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Адаптированная программа основного общего образования направлена на коррекцию нарушений развития обучающихся, реализацию их особых 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образовательных потребностей.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Программа основного общего образования, в том числе адаптированная, реализуется на государственном языке Российской Федерации.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Федерации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рамках имеющих государственную аккредитацию программ основного общего образования осуществляются в соответствии со ФГОС</w:t>
      </w:r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AC66AB" wp14:editId="36EBAF00">
                <wp:extent cx="106680" cy="228600"/>
                <wp:effectExtent l="0" t="0" r="0" b="0"/>
                <wp:docPr id="30" name="AutoShape 25" descr="data:image;base64,R0lGODdhCwAYAIABAAAAAP///ywAAAAACwAYAAACG4yPqcvtCxqIMFAVL6La3G5NouSAz4mm6so2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data:image;base64,R0lGODdhCwAYAIABAAAAAP///ywAAAAACwAYAAACG4yPqcvtCxqIMFAVL6La3G5NouSAz4mm6so2BQA7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9104D0C" wp14:editId="416897C8">
                <wp:extent cx="99060" cy="228600"/>
                <wp:effectExtent l="0" t="0" r="0" b="0"/>
                <wp:docPr id="29" name="AutoShape 26" descr="data:image;base64,R0lGODdhCgAYAIABAAAAAP///ywAAAAACgAYAAACGoyPqcvtARiIKtJkq7n7cDiFUvM95omm6lo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data:image;base64,R0lGODdhCgAYAIABAAAAAP///ywAAAAACgAYAAACGoyPqcvtARiIKtJkq7n7cDiFUvM95omm6loAADs=" style="width:7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0" w:anchor="8QC0M7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3 статьи 14 Федерального закона об образовании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 в порядке, установленном законодательством об образовании</w:t>
      </w:r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543FBF" wp14:editId="2E1E2B86">
                <wp:extent cx="106680" cy="228600"/>
                <wp:effectExtent l="0" t="0" r="0" b="0"/>
                <wp:docPr id="28" name="AutoShape 27" descr="data:image;base64,R0lGODdhCwAYAIABAAAAAP///ywAAAAACwAYAAACFoyPqcvtCCIDTTp6c90q4geG4kiWZ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data:image;base64,R0lGODdhCwAYAIABAAAAAP///ywAAAAACwAYAAACFoyPqcvtCCIDTTp6c90q4geG4kiWZAEAOw==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 Организацией.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программ основного общего образования осуществляются в соответствии со ФГОС.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DCB4EF" wp14:editId="3E161A34">
                <wp:extent cx="99060" cy="228600"/>
                <wp:effectExtent l="0" t="0" r="0" b="0"/>
                <wp:docPr id="27" name="AutoShape 28" descr="data:image;base64,R0lGODdhCgAYAIABAAAAAP///ywAAAAACgAYAAACFYyPqcvdABdg8blJrVQQuw+G4kiC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data:image;base64,R0lGODdhCgAYAIABAAAAAP///ywAAAAACgAYAAACFYyPqcvdABdg8blJrVQQuw+G4kiCBQA7" style="width:7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1" w:anchor="8PU0LV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4 статьи 14 Федерального закона об образовании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2018, N 32, ст.5110).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16. В Организации, реализующей интегрированные образовательные программы в области искусств, физической культуры и спорта, при реализации программы основного общего образования, в том числе адаптированной, обеспечиваются условия для приобретения обучающимися знаний, умений и навыков в области выбранного вида искусств, физической культуры и спорта, опыта творческой деятельности и осуществления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подготовки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обучающихся к получению профессионального образования.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Срок получения основного общего образования составляет не более пяти лет.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Для обучающихся с ОВЗ при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обучении по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адаптированным программам основного общего образования, независимо от применяемых образовательных технологий, срок получения основного общего образования может быть увеличен, но не более чем до шести лет.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лиц, обучающихся по индивидуальным учебным планам, срок получения основного общего образования может быть сокращен.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18. Основное общее образование может быть получено в Организациях и вне Организаций (в форме семейного образования). Обучение в Организациях с учетом потребностей, возможностей личности и в зависимости от объема 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обязательных занятий педагогического работника с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осуществляется в очной, очно-заочной или заочной форме</w:t>
      </w:r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A44E8BA" wp14:editId="00A10516">
                <wp:extent cx="106680" cy="228600"/>
                <wp:effectExtent l="0" t="0" r="0" b="0"/>
                <wp:docPr id="26" name="AutoShape 29" descr="data:image;base64,R0lGODdhCwAYAIABAAAAAP///ywAAAAACwAYAAACGoyPqcvtCQCTs8m4cKCI8+Mpoag95omm6po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data:image;base64,R0lGODdhCwAYAIABAAAAAP///ywAAAAACwAYAAACGoyPqcvtCQCTs8m4cKCI8+Mpoag95omm6poWADs=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92B00D" wp14:editId="6B78B9B6">
                <wp:extent cx="99060" cy="228600"/>
                <wp:effectExtent l="0" t="0" r="0" b="0"/>
                <wp:docPr id="25" name="AutoShape 30" descr="data:image;base64,R0lGODdhCgAYAIABAAAAAP///ywAAAAACgAYAAACGoyPqcvtAFaULEJ1wzx7m56AYeaU5ommalk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alt="data:image;base64,R0lGODdhCgAYAIABAAAAAP///ywAAAAACgAYAAACGoyPqcvtAFaULEJ1wzx7m56AYeaU5ommalkAADs=" style="width:7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2" w:anchor="8Q20M0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23" w:anchor="8Q80M3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 статьи 17 Федерального закона об образовании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Реализация программы основного общего образования, в том числе адаптированной, осуществляется Организацией как самостоятельно, так и посредством сетевой формы</w:t>
      </w:r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BD33216" wp14:editId="703582B4">
                <wp:extent cx="106680" cy="228600"/>
                <wp:effectExtent l="0" t="0" r="0" b="0"/>
                <wp:docPr id="24" name="AutoShape 31" descr="data:image;base64,R0lGODdhCwAYAIABAAAAAP///ywAAAAACwAYAAACF4yPqcvtBmJU4FR2sct0e/2E4kiW5lk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data:image;base64,R0lGODdhCwAYAIABAAAAAP///ywAAAAACwAYAAACF4yPqcvtBmJU4FR2sct0e/2E4kiW5lkAADs=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21DA018" wp14:editId="15937471">
                <wp:extent cx="99060" cy="228600"/>
                <wp:effectExtent l="0" t="0" r="0" b="0"/>
                <wp:docPr id="23" name="AutoShape 32" descr="data:image;base64,R0lGODdhCgAYAIABAAAAAP///ywAAAAACgAYAAACFoyPqcu9AGECh75mr94qTweG4kiWZ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2" o:spid="_x0000_s1026" alt="data:image;base64,R0lGODdhCgAYAIABAAAAAP///ywAAAAACgAYAAACFoyPqcu9AGECh75mr94qTweG4kiWZAEAOw==" style="width:7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4" w:anchor="8Q60M3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1 статьи 15 Федерального закона об образовании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2019, N 49, ст.6962).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реализации программы основного общего образования, в том числе адаптированной, Организация вправе применять: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различные образовательные технологии, в том числе электронное обучение, дистанционные образовательные технологии;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модульный принцип представления содержания указанной программы и построения учебных планов, использования соответствующих образовательных технологий.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Электронное обучение, дистанционные образовательные технологии, применяемые при обучении обучающихся с ОВЗ, должны предусматривать возможность приема и передачи информации в доступных для них формах.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20.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образовательной деятельности по программе основного общего образования, в том числе адаптированной, может быть основана на делении обучающихся на группы и различное построение учебного процесса в выделенных группах с учетом их успеваемости, образовательных потребностей и интересов, психического и физического здоровья, пола, общественных и профессиональных целей, в том числе обеспечивающей углубленное изучение отдельных предметных областей, учебных предметов (профильное обучение) (далее - дифференциация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обучения).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Углубленное изучение отдельных предметных областей, учебных предметов (профильное обучение)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образования, в том числе адаптированной, в порядке, установленном локальными нормативными актами Организации.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22. Независимо от формы получения основного общего образования и формы обучения ФГОС является основой объективной оценки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соответствия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обучающихся, освоивших программу основного общего образования.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Результаты освоения программы основного общего образования, в том числе отдельной части или всего объема учебного предмета, учебного курса (в том числе внеурочной деятельности), учебного модуля программы основного общего образования, подлежит оцениванию с учетом специфики и особенностей предмета оценивания.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II. Требования к структуре программы основного общего образования</w:t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25. Структура программы основного общего образования, в том числе адаптированной,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том числе внеурочной деятельности), учебных модулей по выбору обучающихся, родителей (законных представителей) несовершеннолетних обучающихся из перечня, предлагаемого Организацией.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26.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Объем обязательной части программы основного общего образования составляет 70%, а объем части, формируемой участниками образовательных отношений из перечня, предлагаемого Организацией, - 30% от общего объема программы основного общего образования, реализуемой в соответствии с требованиями к организации образовательного процесса к учебной нагрузке при 5-дневной (или 6-дневной) учебной неделе, предусмотренными </w:t>
      </w:r>
      <w:hyperlink r:id="rId25" w:anchor="6560IO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Санитарными правилами и нормами СанПиН 1.2.3685-21 "Гигиенические нормативы и требования к обеспечению</w:t>
        </w:r>
        <w:proofErr w:type="gramEnd"/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безопасности и (или) безвредности для человека факторов среды обитания"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утвержденными </w:t>
      </w:r>
      <w:hyperlink r:id="rId26" w:anchor="7D20K3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28 января 2021 г. N 2</w:t>
        </w:r>
      </w:hyperlink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5E14344" wp14:editId="6DDE6702">
                <wp:extent cx="106680" cy="228600"/>
                <wp:effectExtent l="0" t="0" r="0" b="0"/>
                <wp:docPr id="22" name="AutoShape 33" descr="data:image;base64,R0lGODdhCwAYAIABAAAAAP///ywAAAAACwAYAAACGoyPqcvtB+ICUFFzE8227VlpoSY95omm6qo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3" o:spid="_x0000_s1026" alt="data:image;base64,R0lGODdhCwAYAIABAAAAAP///ywAAAAACwAYAAACGoyPqcvtB+ICUFFzE8227VlpoSY95omm6qoWADs=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Гигиенические нормативы), и </w:t>
      </w:r>
      <w:hyperlink r:id="rId27" w:anchor="6580IP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Санитарными правилами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утвержденными </w:t>
      </w:r>
      <w:hyperlink r:id="rId28" w:anchor="64U0IK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28 сентября 2020 г. N</w:t>
        </w:r>
        <w:proofErr w:type="gramEnd"/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28</w:t>
        </w:r>
      </w:hyperlink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22B9BB" wp14:editId="373BF41B">
                <wp:extent cx="106680" cy="228600"/>
                <wp:effectExtent l="0" t="0" r="0" b="0"/>
                <wp:docPr id="21" name="AutoShape 34" descr="data:image;base64,R0lGODdhCwAYAIABAAAAAP///ywAAAAACwAYAAACG4yPqcvtB+ICUFFzUc4Vz8glocZIz4mm6sq2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4" o:spid="_x0000_s1026" alt="data:image;base64,R0lGODdhCwAYAIABAAAAAP///ywAAAAACwAYAAACG4yPqcvtB+ICUFFzUc4Vz8glocZIz4mm6sq2BQA7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Санитарно-эпидемиологические требования).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3CDBB10" wp14:editId="268E2177">
                <wp:extent cx="99060" cy="228600"/>
                <wp:effectExtent l="0" t="0" r="0" b="0"/>
                <wp:docPr id="20" name="AutoShape 35" descr="data:image;base64,R0lGODdhCgAYAIABAAAAAP///ywAAAAACgAYAAACGoyPqcvNABU4E9VwKX48m+uBUuSU5ommqlk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5" o:spid="_x0000_s1026" alt="data:image;base64,R0lGODdhCgAYAIABAAAAAP///ywAAAAACgAYAAACGoyPqcvNABU4E9VwKX48m+uBUuSU5ommqlkAADs=" style="width:7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Зарегистрированы Министерством юстиции Российской Федерации 29 января 2021 г.,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N 62296.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518AC3D" wp14:editId="2E94792D">
                <wp:extent cx="106680" cy="228600"/>
                <wp:effectExtent l="0" t="0" r="0" b="0"/>
                <wp:docPr id="19" name="AutoShape 36" descr="data:image;base64,R0lGODdhCwAYAIABAAAAAP///ywAAAAACwAYAAACG4yPqcvtB+ICUFFzUc4Vz8glocZIz4mm6sq2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6" o:spid="_x0000_s1026" alt="data:image;base64,R0lGODdhCwAYAIABAAAAAP///ywAAAAACwAYAAACG4yPqcvtB+ICUFFzUc4Vz8glocZIz4mm6sq2BQA7" style="width: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Зарегистрированы Министерством юстиции Российской Федерации 18 декабря 2020 г.,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N 61573.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27. Программы основного общего образования, в том числе адаптированные, реализуются Организацией через организацию образовательной деятельности (урочной и внеурочной) в соответствии с </w:t>
      </w:r>
      <w:hyperlink r:id="rId29" w:anchor="6560IO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Гигиеническими нормативами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30" w:anchor="6580IP" w:history="1">
        <w:r w:rsidRPr="001541D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Санитарно-эпидемиологическими требованиями</w:t>
        </w:r>
      </w:hyperlink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Урочная деятельность направлена на достижение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планируемых результатов освоения программы основного общего образования с учетом обязательных для изучения учебных предметов.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деятельности из перечня, предлагаемого Организацией.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28. Формы организации образовательной деятельности, чередование урочной и внеурочной деятельности при реализации программы основного общего образования, в том числе адаптированной, Организация определяет самостоятельно.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29. Программа основного общего образования, в том числе адаптированная, должна обеспечивать достижение обучающимися результатов освоения программы основного общего образования в соответствии с требованиями, установленными ФГОС.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обеспечения индивидуальных потребностей обучающихся в программе основного общего образования, в том числе адаптированной, предусматриваются учебные курсы (в том числе внеурочной деятельности), учебные модули, обеспечивающие различные образовательные потребности и интересы обучающихся, в том числе этнокультурные.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Внеурочная деятельность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ОВЗ дополняется коррекционными учебными курсами внеурочной деятельности.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30. Программа основного общего образования, в том числе адаптированная, включает три раздела: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целевой;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содержательный;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организационный.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31. Целевой раздел определяет общее назначение, цели, задачи и планируемые результаты реализации программы основного общего образования, в том числе способы определения достижения этих целей и результатов.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Целевой раздел должен включать: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пояснительную записку;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программы основного общего образования;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систему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оценки достижения планируемых результатов освоения программы основного общего образования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31.1. Пояснительная записка должна раскрывать: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цели реализации программы основного общего образования, в том числе адаптированной, конкретизированные в соответствии с требованиями ФГОС к результатам освоения обучающимися программы основного общего образования;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принципы формирования и механизмы реализации программы основного общего образования, в том числе посредством реализации индивидуальных учебных планов;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общую характеристику программы основного общего образования.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31.2. Планируемые результаты освоения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программы основного общего образования, в том числе адаптированной, должны: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обеспечивать связь между требованиями ФГОС, образовательной деятельностью и системой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оценки результатов освоения программы основного общего образования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являться содержательной и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критериальной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основой для разработки: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Организации по определенному учебному предмету, учебному курсу (в том числе внеурочной деятельности), учебному модулю;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Организации;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программы формирования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освоения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обучающимися программы основного общего образования;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системы оценки качества освоения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программы основного общего образования;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выбора средств обучения и воспитания, учебно-методической литературы.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Достижение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31.3. Система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оценки достижения планируемых результатов освоения программы основного общего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образования, в том числе адаптированной, должна: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отражать содержание и критерии оценки, формы представления результатов оценочной деятельности;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обеспечивать комплексный подход к оценке результатов освоения программы основного общего образования, позволяющий осуществлять оценку предметных и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метапредметных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результатов;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предусматривать оценку и учет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взаимооценки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предусматривать оценку динамики учебных достижений обучающихся;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8) 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вещества, объем и массу реагентов или продуктов реакции;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посудой и лабораторным оборудованием;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наличие практических навыков планирования и осуществления следующих химических экспериментов: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изучение и описание физических свойств веществ;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ознакомление с физическими и химическими явлениями;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опыты, иллюстрирующие признаки протекания химических реакций;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изучение способов разделения смесей;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получение кислорода и изучение его свойств;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получение водорода и изучение его свойств;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получение углекислого газа и изучение его свойств;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получение аммиака и изучение его свойств;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приготовление растворов с определенной массовой долей растворенного вещества;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исследование и описание свойств неорганических веществ различных классов;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применение индикаторов (лакмуса, метилоранжа и фенолфталеина) для определения характера среды в растворах кислот и щелочей;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изучение взаимодействия кислот с металлами, оксидами металлов, растворимыми и нерастворимыми основаниями, солями;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получение нерастворимых оснований;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вытеснение одного металла другим из раствора соли;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исследование амфотерных свойств гидроксидов алюминия и цинка;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экспериментальных задач по теме "Основные классы неорганических соединений";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экспериментальных задач по теме "Электролитическая диссоциация";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экспериментальных задач по теме "Важнейшие неметаллы и их соединения";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экспериментальных задач по теме "Важнейшие металлы и их соединения";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химические эксперименты, иллюстрирующие признаки протекания реакций ионного обмена;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качественные реакции на присутствующие в водных растворах ионы: хлори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д-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13)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14) 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15) наличие опыта работы с различными источниками информации по химии (научная и научно-популярная литература, словари, справочники,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интернет-ресурсы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 умение объективно оценивать информацию о веществах, их превращениях и практическом применении.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45.7.4. По учебному предмету "Химия" (на углубленном уровне):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владение системой химических знаний и умение применять систему химических знаний, которая включает: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важнейшие химические понятия: относительная плотность газов, молярная масса смеси, мольная доля химического элемента в соединении, молярная концентрация вещества в растворе, соли (кислые, основные, двойные, смешанные), комплексные соединения, энергетический подуровень атома, водородная связь,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ван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-дер-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ваальсова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связь, кристаллические решетки (примитивная кубическая, объемно-центрированная кубическая, гранецентрированная кубическая, гексагональная плотноупакованная);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основополагающие законы: закон Авогадро и его следствия, закон Гесса и его следствия, закон действующих масс;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элементы химической термодинамики как одной из теоретических основ химии;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представление о периодической зависимости свойств химических элементов (кислотно-основные и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окислительно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-восстановительные свойства оксидов и гидроксидов); умение объяснять связь положения элемента в Периодической системе с распределением электронов по энергетическим уровням, подуровням и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орбиталям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атомов первых четырех периодов;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умение составлять молекулярные и ионные уравнения гидролиза солей и предсказывать характер среды в водных растворах солей;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умение характеризовать физические и химические свойства простых веществ (бор, фосфор (красный, белый), медь, цинк, серебро) и сложных веществ, в том числе их водных растворов (оксид и гидроксид хрома (III), перманганат калия, оксиды азота (I, II, IV), галогениды кремния (IV) и фосфора (III и V), борная кислота, уксусная кислота, кислородсодержащие кислоты хлора и их соли);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умение вычислять мольную долю химического элемента в соединении, молярную концентрацию вещества в растворе; умение находить простейшую формулу вещества по массовым или мольным долям элементов, проводить расчеты по уравнениям химических реакций с учетом недостатка одного из реагентов, практического выхода продукта, значения теплового эффекта реакции; умение определять состав смесей с использованием решения систем уравнений с двумя и тремя неизвестными;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наличие практических навыков планирования и осуществления химических экспериментов: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приготовление растворов с определенной молярной концентрацией растворенного вещества;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применение индикаторов (лакмуса, метилоранжа и фенолфталеина) для определения характера среды в растворах солей;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исследование амфотерных свойств гидроксида хрома (III);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умение решать экспериментальные задачи по теме "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Окислительно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-восстановительные реакции";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умение решать экспериментальные задачи по теме "Гидролиз солей";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качественные реакции на присутствующие в водных растворах сульфи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т-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сульфид-, нитрат- и нитрит-анионы.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45.7.5. По учебному предмету "Биология" (на базовом уровне):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представлений о современной теории эволюции и основных свидетельствах эволюции;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8)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9)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10)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умение создавать и применять словесные и графические модели для объяснения строения живых систем, явлений и процессов живой природы;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13) понимание вклада российских и зарубежных ученых в развитие биологических наук;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14)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оценки ее достоверности;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16) умение интегрировать биологические знания со знаниями других учебных предметов;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17)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19) овладение приемами оказания первой помощи человеку, выращивания культурных растений и ухода за домашними животными.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45.7.6. По учебному предмету "Биология" (на углубленном уровне):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умение характеризовать систему биологических наук, включающую в себя молекулярную биологию, цитологию, гистологию, морфологию, анатомию, физиологию, генетику и экологию;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знание основных положений клеточной теории, основ эволюционной теории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Ч.Дарвина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законов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.М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енделя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хромосомной теории наследственности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Т.Моргана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закона Харди-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Вайнберга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закона гомологических рядов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Н.И.Вавилова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основных этапов возникновения и развития жизни на Земле, основных этапов возникновения и развития жизни на Земле, биогеографических правил Аллена,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Глогера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Бергмана, основных геохимических циклов; умение свободно оперировать понятиями экосистема, экологическая пирамида, трофическая сеть, биоразнообразие, особо охраняемые природные территории (резерваты), заповедники, национальные парки, биосферные резерваты; знать, что такое Красная книга; умение характеризовать место человека в системе животного мира, основные этапы и факторы его эволюции;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умение свободно оперировать знаниями анатомии, гистологии и физиологии растений, животных и человека, объяснять, в чем заключаются особенности организменного уровня организации жизни, характеризовать основные этапы онтогенеза растений, животных и человека;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4) понимание механизма самовоспроизведения клеток; представление об основных этапах деления клеток прокариот и эукариот, о митозе и мейозе, о роли клеточного ядра, строении и функции хромосом, о генах и геноме, об основах генетической инженерии и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геномики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; понимание значения работ по расшифровке геномов вирусов, бактерий, грибов, растений и животных; умение характеризовать подходы к анализу больших данных в биологии, характеризовать цели и задачи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биоинформатики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5) умение объяснять причины наследственных заболеваний, различать среди них моногенные и полигенные, знать механизмы возникновения наиболее распространенных из них, используя при этом понятия ген, мутация, хромосома, геном; умение свободно решать качественные и количественные задачи, используя основные наследуемые и ненаследуемые показатели сравниваемых индивидуумов и показатели состояния их здоровья; умение понимать и объяснять принципы современных биомедицинских методов;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умение понимать принципы этики биомедицинских исследований и клинических испытаний;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умение характеризовать признаки растений и животных, объяснять наличие в пределах одного вида растений и животных форм, контрастных по одному и тому же признаку, различать среди них моногенные и полигенные, используя при этом понятия ген, мутация, хромосома, геном; умение свободно оперировать понятиями фенотип, генотип, наследственность и изменчивость, генетическое разнообразие, генетические ресурсы растений, животных и микроорганизмов, сорт, порода, штамм;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умение решать качественные и количественные задачи, используя основные наследуемые и ненаследуемые показатели сравниваемых особей; понимание принципов современных методов создания сортов растений, пород животных и штаммов микроорганизмов; понимание целей и задач селекции и биотехнологии, основные принципы и требования продовольственной безопасности и биобезопасности;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7) понимание особенностей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надорганизменного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уровня организации жизни; умение оперировать понятиями микрофлора,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микробиом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микросимбионт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;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растений, связывая их с жизненными циклами и организацией геномов вирусов, бактерий, простейших и паразитических насекомых;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45.8. Предметные результаты по предметной области "Основы духовно-нравственной культуры народов России" должны обеспечивать: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понимание вклада представителей различных народов России в формирования ее цивилизационного наследия;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понимание ценности многообразия культурных укладов народов, Российской Федерации;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поддержку интереса к традициям собственного народа и народов, проживающих в Российской Федерации;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знание исторических примеров взаимопомощи и сотрудничества народов Российской Федерации;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формирование уважительного отношения к национальным и этническим ценностям, религиозным чувствам народов Российской Федерации;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осознание ценности межнационального и межрелигиозного согласия;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7) формирование представлений об образцах и примерах традиционного духовного наследия народов Российской Федерации.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Предметные результаты по предметной области "Основы духовно-нравственной культуры народов России" конкретизируются Организацией с учетом выбранного по заявлению обучающихся, родителей (законных представителей) несовершеннолетних обучающихся из перечня, предлагаемого Организацией, учебного курса (учебного модуля) по указанной предметной области, предусматривающего региональные, национальные и этнокультурные особенности региона.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45.9. Предметные результаты по предметной области "Искусство" должны обеспечивать: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45.9.1. По учебному предмету "Изобразительное искусство":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цветоведения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пропорции человеческой фигуры и головы);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архитекторах;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 создании выразительного художественного образа и условности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умений: создавать выразительные декоративно-обобщенные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создания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создавать образы,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 строить изображения простых предметов по правилам линейной перспективы; передавать с помощью света характер формы и эмоциональное напряжение в композиции; воспроизводить предметы и явления окружающей реальности по памяти и представлению (в доступной форме);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выбирать и использовать различные художественные материалы для передачи собственного художественного замысла; создавать творческие работы в материале; выражать свои мысли изобразительными средствами: выполнять эскизы дизайнерских разработок (эскизы объектов малых архитектурных форм, эскизы художественного решения различных предметов, эскизы костюмов, эскизы графических композиций, эскизы декоративных панно); использовать информационно-коммуникационные технологии в создании художественных проектов;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выполнение учебно-творческих работ с применением различных материалов и техник.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45.9.2. По учебному предмету "Музыка":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1) характеристику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характеристику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умение узнавать на слух и характеризовать произведения русской и зарубежной классики, образцы народного музыкального творчества, произведения современных композиторов;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умение выразительно исполнять народные песни, песни композиторов-классиков и современных композиторов (в хоре и индивидуально), воспроизводить мелодии произведений инструментальных и вокальных жанров;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умение выявлять особенности интерпретации одной и той же художественной идеи, сюжета в творчестве различных композиторов;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умение различать звучание отдельных музыкальных инструментов, виды хора и оркестра.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"Искусство".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"Искусство" (с учетом возможностей материально-технической базы Организации).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45.10. Предметные результаты по учебному предмету "Технология" предметной области "Технология" должны обеспечивать: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целостного представления о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техносфере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овладение основами анализа закономерностей развития технологий и навыками синтеза новых технологических решений;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овладение средствами и формами графического отображения объектов или процессов, знаниями правил выполнения графической документации;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5)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умений устанавливать взаимосвязь знаний по разным учебным предметам для решения прикладных учебных задач;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6)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7)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представлений о мире профессий, связанных с изучаемыми технологиями, их востребованности на рынке труда.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"Технология".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вправе самостоятельно определять последовательность модулей и количество часов для освоения обучающимися модулей учебного предмета "Технология" (с учетом возможностей материально-технической базы Организации).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45.11. Предметные результаты по предметной области "Физическая культура и основы безопасности жизнедеятельности" должны обеспечивать: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45.11.1. По учебному предмету "Физическая культура":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формирование привычки к здоровому образу жизни и занятиям физической культурой;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умение планировать самостоятельные занятия физической культурой и строить индивидуальные программы оздоровления и физического развития;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учебного дня и учебной недели;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организацию самостоятельных систематических занятий физическими упражнениями с соблюдением правил техники безопасности и профилактики травматизма;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умение выполнять комплексы общеразвивающих и корригирующих упражнений;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8) владение основами технических действий и приемами различных видов спорта, их использование в игровой и соревновательной деятельности;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"Готов к труду и обороне" (ГТО).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"Физическая культура".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Организация вправе самостоятельно определять последовательность модулей и количество часов для освоения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модулей учебного предмета "Физическая культура" (с учетом возможностей материально-технической базы Организации и природно-климатических условий региона).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45.11.2. По учебному предмету "Основы безопасности жизнедеятельности":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5)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чувства гордости за свою Родину, ответственного отношения к выполнению конституционного долга - защите Отечества;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7) понимание причин, механизмов возникновения и последствий распространенных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видов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опасных и чрезвычайных ситуаций,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овладение знаниями и умениями применять и (или) использовать меры и средства индивидуальной защиты, приемы рационального и безопасного поведения в опасных и чрезвычайных ситуациях;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9) освоение основ медицинских знаний и владение умениями оказывать первую помощь пострадавшим при потере сознания, остановке дыхания, 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умение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возможностей;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освоение основ экологической культуры, методов проектирования собственной безопасной жизнедеятельности с учетом природных, техногенных и социальных рисков на территории проживания;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"Основы безопасности жизнедеятельности".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Организация вправе самостоятельно определять последовательность модулей для освоения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модулей учебного предмета "Основы безопасности жизнедеятельности".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46. Требования к предметным, </w:t>
      </w:r>
      <w:proofErr w:type="spell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метапредметным</w:t>
      </w:r>
      <w:proofErr w:type="spell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личностным результатам освоения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ОВЗ определяются в примерных адаптированных основных образовательных программах основного общего образования.</w:t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подготовлен АО "Кодекс" и сверен </w:t>
      </w:r>
      <w:proofErr w:type="gramStart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</w:t>
      </w:r>
      <w:proofErr w:type="gramEnd"/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Официальный интернет-портал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правовой информации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www.pravo.gov.ru, 05.07.2021,</w:t>
      </w:r>
    </w:p>
    <w:p w:rsidR="001541DE" w:rsidRPr="001541DE" w:rsidRDefault="001541DE" w:rsidP="001541D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1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0001202107050027</w:t>
      </w:r>
    </w:p>
    <w:p w:rsidR="001F0AE9" w:rsidRDefault="001F0AE9">
      <w:bookmarkStart w:id="0" w:name="_GoBack"/>
      <w:bookmarkEnd w:id="0"/>
    </w:p>
    <w:sectPr w:rsidR="001F0AE9" w:rsidSect="001541D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D4"/>
    <w:rsid w:val="001541DE"/>
    <w:rsid w:val="001B64D4"/>
    <w:rsid w:val="001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4229840" TargetMode="External"/><Relationship Id="rId13" Type="http://schemas.openxmlformats.org/officeDocument/2006/relationships/hyperlink" Target="https://docs.cntd.ru/document/420248126" TargetMode="External"/><Relationship Id="rId18" Type="http://schemas.openxmlformats.org/officeDocument/2006/relationships/hyperlink" Target="https://docs.cntd.ru/document/902389617" TargetMode="External"/><Relationship Id="rId26" Type="http://schemas.openxmlformats.org/officeDocument/2006/relationships/hyperlink" Target="https://docs.cntd.ru/document/5735001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389617" TargetMode="External"/><Relationship Id="rId7" Type="http://schemas.openxmlformats.org/officeDocument/2006/relationships/hyperlink" Target="https://docs.cntd.ru/document/550817534" TargetMode="External"/><Relationship Id="rId12" Type="http://schemas.openxmlformats.org/officeDocument/2006/relationships/hyperlink" Target="https://docs.cntd.ru/document/902254916" TargetMode="External"/><Relationship Id="rId17" Type="http://schemas.openxmlformats.org/officeDocument/2006/relationships/hyperlink" Target="https://docs.cntd.ru/document/420384257" TargetMode="External"/><Relationship Id="rId25" Type="http://schemas.openxmlformats.org/officeDocument/2006/relationships/hyperlink" Target="https://docs.cntd.ru/document/5735001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20384257" TargetMode="External"/><Relationship Id="rId20" Type="http://schemas.openxmlformats.org/officeDocument/2006/relationships/hyperlink" Target="https://docs.cntd.ru/document/902389617" TargetMode="External"/><Relationship Id="rId29" Type="http://schemas.openxmlformats.org/officeDocument/2006/relationships/hyperlink" Target="https://docs.cntd.ru/document/57350011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817534" TargetMode="External"/><Relationship Id="rId11" Type="http://schemas.openxmlformats.org/officeDocument/2006/relationships/hyperlink" Target="https://docs.cntd.ru/document/902254916" TargetMode="External"/><Relationship Id="rId24" Type="http://schemas.openxmlformats.org/officeDocument/2006/relationships/hyperlink" Target="https://docs.cntd.ru/document/9023896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cs.cntd.ru/document/607175848" TargetMode="External"/><Relationship Id="rId15" Type="http://schemas.openxmlformats.org/officeDocument/2006/relationships/hyperlink" Target="https://docs.cntd.ru/document/573219718" TargetMode="External"/><Relationship Id="rId23" Type="http://schemas.openxmlformats.org/officeDocument/2006/relationships/hyperlink" Target="https://docs.cntd.ru/document/902389617" TargetMode="External"/><Relationship Id="rId28" Type="http://schemas.openxmlformats.org/officeDocument/2006/relationships/hyperlink" Target="https://docs.cntd.ru/document/566085656" TargetMode="External"/><Relationship Id="rId10" Type="http://schemas.openxmlformats.org/officeDocument/2006/relationships/hyperlink" Target="https://docs.cntd.ru/document/607175848" TargetMode="External"/><Relationship Id="rId19" Type="http://schemas.openxmlformats.org/officeDocument/2006/relationships/hyperlink" Target="https://docs.cntd.ru/document/42020413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4229840" TargetMode="External"/><Relationship Id="rId14" Type="http://schemas.openxmlformats.org/officeDocument/2006/relationships/hyperlink" Target="https://docs.cntd.ru/document/420333869" TargetMode="External"/><Relationship Id="rId22" Type="http://schemas.openxmlformats.org/officeDocument/2006/relationships/hyperlink" Target="https://docs.cntd.ru/document/902389617" TargetMode="External"/><Relationship Id="rId27" Type="http://schemas.openxmlformats.org/officeDocument/2006/relationships/hyperlink" Target="https://docs.cntd.ru/document/566085656" TargetMode="External"/><Relationship Id="rId30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9117</Words>
  <Characters>51967</Characters>
  <Application>Microsoft Office Word</Application>
  <DocSecurity>0</DocSecurity>
  <Lines>433</Lines>
  <Paragraphs>121</Paragraphs>
  <ScaleCrop>false</ScaleCrop>
  <Company>SPecialiST RePack</Company>
  <LinksUpToDate>false</LinksUpToDate>
  <CharactersWithSpaces>60963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2022-02-01T13:39:00Z</dcterms:created>
  <dcterms:modified xsi:type="dcterms:W3CDTF">2022-02-01T13:40:00Z</dcterms:modified>
</cp:coreProperties>
</file>